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31" w:rsidRPr="00C70D4E" w:rsidRDefault="002C0731" w:rsidP="002C0731">
      <w:pPr>
        <w:pStyle w:val="NoSpacing"/>
        <w:jc w:val="center"/>
        <w:rPr>
          <w:rFonts w:ascii="Times New Roman" w:hAnsi="Times New Roman" w:cs="Times New Roman"/>
          <w:sz w:val="26"/>
          <w:szCs w:val="26"/>
        </w:rPr>
      </w:pPr>
      <w:r w:rsidRPr="00C70D4E">
        <w:rPr>
          <w:rFonts w:ascii="Times New Roman" w:hAnsi="Times New Roman" w:cs="Times New Roman"/>
          <w:sz w:val="26"/>
          <w:szCs w:val="26"/>
        </w:rPr>
        <w:t>No.A.12033/2/11- CE (MI)</w:t>
      </w:r>
    </w:p>
    <w:p w:rsidR="002C0731" w:rsidRPr="00C70D4E" w:rsidRDefault="002C0731" w:rsidP="002C0731">
      <w:pPr>
        <w:pStyle w:val="NoSpacing"/>
        <w:jc w:val="center"/>
        <w:rPr>
          <w:rFonts w:ascii="Times New Roman" w:hAnsi="Times New Roman" w:cs="Times New Roman"/>
          <w:sz w:val="26"/>
          <w:szCs w:val="26"/>
        </w:rPr>
      </w:pPr>
      <w:r w:rsidRPr="00C70D4E">
        <w:rPr>
          <w:rFonts w:ascii="Times New Roman" w:hAnsi="Times New Roman" w:cs="Times New Roman"/>
          <w:sz w:val="26"/>
          <w:szCs w:val="26"/>
        </w:rPr>
        <w:t>GOVERNMENT OF MIZORAM</w:t>
      </w:r>
    </w:p>
    <w:p w:rsidR="002C0731" w:rsidRPr="00C70D4E" w:rsidRDefault="002C0731" w:rsidP="002C0731">
      <w:pPr>
        <w:pStyle w:val="NoSpacing"/>
        <w:jc w:val="center"/>
        <w:rPr>
          <w:rFonts w:ascii="Times New Roman" w:hAnsi="Times New Roman" w:cs="Times New Roman"/>
          <w:sz w:val="26"/>
          <w:szCs w:val="26"/>
        </w:rPr>
      </w:pPr>
      <w:r w:rsidRPr="00C70D4E">
        <w:rPr>
          <w:rFonts w:ascii="Times New Roman" w:hAnsi="Times New Roman" w:cs="Times New Roman"/>
          <w:sz w:val="26"/>
          <w:szCs w:val="26"/>
        </w:rPr>
        <w:t>OFFICE OF THE CHIEF ENGINEER</w:t>
      </w:r>
    </w:p>
    <w:p w:rsidR="002C0731" w:rsidRPr="00C70D4E" w:rsidRDefault="002C0731" w:rsidP="002C0731">
      <w:pPr>
        <w:pStyle w:val="NoSpacing"/>
        <w:jc w:val="center"/>
        <w:rPr>
          <w:rFonts w:ascii="Times New Roman" w:hAnsi="Times New Roman" w:cs="Times New Roman"/>
          <w:sz w:val="26"/>
          <w:szCs w:val="26"/>
        </w:rPr>
      </w:pPr>
      <w:r w:rsidRPr="00C70D4E">
        <w:rPr>
          <w:rFonts w:ascii="Times New Roman" w:hAnsi="Times New Roman" w:cs="Times New Roman"/>
          <w:sz w:val="26"/>
          <w:szCs w:val="26"/>
        </w:rPr>
        <w:t>MINOR IRRIGATION DEPARTMENT</w:t>
      </w:r>
    </w:p>
    <w:p w:rsidR="002C0731" w:rsidRPr="00C70D4E" w:rsidRDefault="002C0731" w:rsidP="002C0731">
      <w:pPr>
        <w:pStyle w:val="NoSpacing"/>
        <w:rPr>
          <w:rFonts w:ascii="Times New Roman" w:hAnsi="Times New Roman" w:cs="Times New Roman"/>
          <w:sz w:val="26"/>
          <w:szCs w:val="26"/>
        </w:rPr>
      </w:pPr>
    </w:p>
    <w:p w:rsidR="002C0731" w:rsidRPr="00C70D4E" w:rsidRDefault="002C0731" w:rsidP="002C0731">
      <w:pPr>
        <w:pStyle w:val="NoSpacing"/>
        <w:jc w:val="right"/>
        <w:rPr>
          <w:rFonts w:ascii="Times New Roman" w:hAnsi="Times New Roman" w:cs="Times New Roman"/>
          <w:sz w:val="26"/>
          <w:szCs w:val="26"/>
        </w:rPr>
      </w:pPr>
      <w:r w:rsidRPr="00C70D4E">
        <w:rPr>
          <w:rFonts w:ascii="Times New Roman" w:hAnsi="Times New Roman" w:cs="Times New Roman"/>
          <w:sz w:val="26"/>
          <w:szCs w:val="26"/>
        </w:rPr>
        <w:t>Aizawl, the 1</w:t>
      </w:r>
      <w:r w:rsidRPr="00C70D4E">
        <w:rPr>
          <w:rFonts w:ascii="Times New Roman" w:hAnsi="Times New Roman" w:cs="Times New Roman"/>
          <w:sz w:val="26"/>
          <w:szCs w:val="26"/>
          <w:vertAlign w:val="superscript"/>
        </w:rPr>
        <w:t>st</w:t>
      </w:r>
      <w:r w:rsidRPr="00C70D4E">
        <w:rPr>
          <w:rFonts w:ascii="Times New Roman" w:hAnsi="Times New Roman" w:cs="Times New Roman"/>
          <w:sz w:val="26"/>
          <w:szCs w:val="26"/>
        </w:rPr>
        <w:t xml:space="preserve"> August, 2012.</w:t>
      </w:r>
    </w:p>
    <w:p w:rsidR="002C0731" w:rsidRPr="00C70D4E" w:rsidRDefault="002C0731" w:rsidP="002C0731">
      <w:pPr>
        <w:pStyle w:val="NoSpacing"/>
        <w:jc w:val="right"/>
        <w:rPr>
          <w:rFonts w:ascii="Times New Roman" w:hAnsi="Times New Roman" w:cs="Times New Roman"/>
          <w:sz w:val="26"/>
          <w:szCs w:val="26"/>
        </w:rPr>
      </w:pPr>
    </w:p>
    <w:p w:rsidR="002C0731" w:rsidRDefault="002C0731" w:rsidP="002C0731">
      <w:pPr>
        <w:pStyle w:val="NoSpacing"/>
        <w:jc w:val="center"/>
        <w:rPr>
          <w:rFonts w:ascii="Times New Roman" w:hAnsi="Times New Roman" w:cs="Times New Roman"/>
          <w:b/>
          <w:sz w:val="26"/>
          <w:szCs w:val="26"/>
          <w:u w:val="single"/>
        </w:rPr>
      </w:pPr>
      <w:r>
        <w:rPr>
          <w:rFonts w:ascii="Times New Roman" w:hAnsi="Times New Roman" w:cs="Times New Roman"/>
          <w:b/>
          <w:sz w:val="26"/>
          <w:szCs w:val="26"/>
          <w:u w:val="single"/>
        </w:rPr>
        <w:t>NOTICE</w:t>
      </w:r>
    </w:p>
    <w:p w:rsidR="002C0731" w:rsidRDefault="002C0731" w:rsidP="002C0731">
      <w:pPr>
        <w:pStyle w:val="NoSpacing"/>
        <w:jc w:val="center"/>
        <w:rPr>
          <w:rFonts w:ascii="Times New Roman" w:hAnsi="Times New Roman" w:cs="Times New Roman"/>
          <w:b/>
          <w:sz w:val="26"/>
          <w:szCs w:val="26"/>
          <w:u w:val="single"/>
        </w:rPr>
      </w:pPr>
    </w:p>
    <w:p w:rsidR="002C0731" w:rsidRDefault="002C0731" w:rsidP="002C0731">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On the basis of the result of competitive examination for the post of Upper Division Clerk and on the recommendation of the DPC/Selection Committee held on 16.7.2012 duly approved by the Government of Mizoram vide No.A.12031/2/2008-MI dt.27.7.2012, the following persons are hereby selected for appointment to the post of Upper Division Clerk under Minor Irrigation Department in order of merit:</w:t>
      </w:r>
    </w:p>
    <w:p w:rsidR="002C0731" w:rsidRDefault="002C0731" w:rsidP="002C0731">
      <w:pPr>
        <w:pStyle w:val="NoSpacing"/>
        <w:jc w:val="both"/>
        <w:rPr>
          <w:rFonts w:ascii="Times New Roman" w:hAnsi="Times New Roman" w:cs="Times New Roman"/>
          <w:sz w:val="26"/>
          <w:szCs w:val="26"/>
        </w:rPr>
      </w:pPr>
    </w:p>
    <w:p w:rsidR="002C0731" w:rsidRDefault="002C0731" w:rsidP="002C0731">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Lalthanpuia S/o R. Lalthanzauva</w:t>
      </w:r>
    </w:p>
    <w:p w:rsidR="002C0731" w:rsidRDefault="002C0731" w:rsidP="002C0731">
      <w:pPr>
        <w:pStyle w:val="NoSpacing"/>
        <w:ind w:left="720"/>
        <w:jc w:val="both"/>
        <w:rPr>
          <w:rFonts w:ascii="Times New Roman" w:hAnsi="Times New Roman" w:cs="Times New Roman"/>
          <w:sz w:val="26"/>
          <w:szCs w:val="26"/>
        </w:rPr>
      </w:pPr>
      <w:r>
        <w:rPr>
          <w:rFonts w:ascii="Times New Roman" w:hAnsi="Times New Roman" w:cs="Times New Roman"/>
          <w:sz w:val="26"/>
          <w:szCs w:val="26"/>
        </w:rPr>
        <w:t>Republic Hmar Veng, Aizawl</w:t>
      </w: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Anne Laldinthari D/o H. Ramsangliana</w:t>
      </w:r>
    </w:p>
    <w:p w:rsidR="002C0731" w:rsidRDefault="002C0731" w:rsidP="002C0731">
      <w:pPr>
        <w:pStyle w:val="NoSpacing"/>
        <w:ind w:left="720"/>
        <w:jc w:val="both"/>
        <w:rPr>
          <w:rFonts w:ascii="Times New Roman" w:hAnsi="Times New Roman" w:cs="Times New Roman"/>
          <w:sz w:val="26"/>
          <w:szCs w:val="26"/>
        </w:rPr>
      </w:pPr>
      <w:r>
        <w:rPr>
          <w:rFonts w:ascii="Times New Roman" w:hAnsi="Times New Roman" w:cs="Times New Roman"/>
          <w:sz w:val="26"/>
          <w:szCs w:val="26"/>
        </w:rPr>
        <w:t>Upper Republic, Aizawl</w:t>
      </w: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Jenny Laldinthari D/o Lalfakzuala</w:t>
      </w:r>
    </w:p>
    <w:p w:rsidR="002C0731" w:rsidRDefault="002C0731" w:rsidP="002C0731">
      <w:pPr>
        <w:pStyle w:val="NoSpacing"/>
        <w:ind w:left="720"/>
        <w:jc w:val="both"/>
        <w:rPr>
          <w:rFonts w:ascii="Times New Roman" w:hAnsi="Times New Roman" w:cs="Times New Roman"/>
          <w:sz w:val="26"/>
          <w:szCs w:val="26"/>
        </w:rPr>
      </w:pPr>
      <w:r>
        <w:rPr>
          <w:rFonts w:ascii="Times New Roman" w:hAnsi="Times New Roman" w:cs="Times New Roman"/>
          <w:sz w:val="26"/>
          <w:szCs w:val="26"/>
        </w:rPr>
        <w:t>Dawrpui Jail Veng, Aizawl</w:t>
      </w: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V. Malrosanga S/o V. Rosiamliana</w:t>
      </w:r>
    </w:p>
    <w:p w:rsidR="002C0731" w:rsidRDefault="002C0731" w:rsidP="002C0731">
      <w:pPr>
        <w:pStyle w:val="NoSpacing"/>
        <w:ind w:left="720"/>
        <w:jc w:val="both"/>
        <w:rPr>
          <w:rFonts w:ascii="Times New Roman" w:hAnsi="Times New Roman" w:cs="Times New Roman"/>
          <w:sz w:val="26"/>
          <w:szCs w:val="26"/>
        </w:rPr>
      </w:pPr>
      <w:r>
        <w:rPr>
          <w:rFonts w:ascii="Times New Roman" w:hAnsi="Times New Roman" w:cs="Times New Roman"/>
          <w:sz w:val="26"/>
          <w:szCs w:val="26"/>
        </w:rPr>
        <w:t>Venghnuai, Aizawl</w:t>
      </w: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The following candidates are kept as reserved panel for filling up or replacement of present vacancies only in the event of the candidates declining the appointment or joins but resign or die. This panel will be valid for a period of one year from the date of declaration of the result:</w:t>
      </w:r>
    </w:p>
    <w:p w:rsidR="002C0731" w:rsidRDefault="002C0731" w:rsidP="002C0731">
      <w:pPr>
        <w:pStyle w:val="NoSpacing"/>
        <w:jc w:val="both"/>
        <w:rPr>
          <w:rFonts w:ascii="Times New Roman" w:hAnsi="Times New Roman" w:cs="Times New Roman"/>
          <w:sz w:val="26"/>
          <w:szCs w:val="26"/>
        </w:rPr>
      </w:pPr>
    </w:p>
    <w:p w:rsidR="002C0731" w:rsidRDefault="002C0731" w:rsidP="002C0731">
      <w:pPr>
        <w:pStyle w:val="NoSpacing"/>
        <w:numPr>
          <w:ilvl w:val="0"/>
          <w:numId w:val="2"/>
        </w:numPr>
        <w:jc w:val="both"/>
        <w:rPr>
          <w:rFonts w:ascii="Times New Roman" w:hAnsi="Times New Roman" w:cs="Times New Roman"/>
          <w:sz w:val="26"/>
          <w:szCs w:val="26"/>
        </w:rPr>
      </w:pPr>
      <w:r>
        <w:rPr>
          <w:rFonts w:ascii="Times New Roman" w:hAnsi="Times New Roman" w:cs="Times New Roman"/>
          <w:sz w:val="26"/>
          <w:szCs w:val="26"/>
        </w:rPr>
        <w:t>Lalrinmawia Sailo S/o Sangliana Sailo</w:t>
      </w:r>
    </w:p>
    <w:p w:rsidR="002C0731" w:rsidRDefault="002C0731" w:rsidP="002C0731">
      <w:pPr>
        <w:pStyle w:val="NoSpacing"/>
        <w:ind w:left="720"/>
        <w:jc w:val="both"/>
        <w:rPr>
          <w:rFonts w:ascii="Times New Roman" w:hAnsi="Times New Roman" w:cs="Times New Roman"/>
          <w:sz w:val="26"/>
          <w:szCs w:val="26"/>
        </w:rPr>
      </w:pPr>
      <w:r>
        <w:rPr>
          <w:rFonts w:ascii="Times New Roman" w:hAnsi="Times New Roman" w:cs="Times New Roman"/>
          <w:sz w:val="26"/>
          <w:szCs w:val="26"/>
        </w:rPr>
        <w:t>Dawrpui Vengthar, Aizawl</w:t>
      </w: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numPr>
          <w:ilvl w:val="0"/>
          <w:numId w:val="2"/>
        </w:numPr>
        <w:jc w:val="both"/>
        <w:rPr>
          <w:rFonts w:ascii="Times New Roman" w:hAnsi="Times New Roman" w:cs="Times New Roman"/>
          <w:sz w:val="26"/>
          <w:szCs w:val="26"/>
        </w:rPr>
      </w:pPr>
      <w:r>
        <w:rPr>
          <w:rFonts w:ascii="Times New Roman" w:hAnsi="Times New Roman" w:cs="Times New Roman"/>
          <w:sz w:val="26"/>
          <w:szCs w:val="26"/>
        </w:rPr>
        <w:t>Angela Hmar D/o J. Damhuala</w:t>
      </w:r>
    </w:p>
    <w:p w:rsidR="002C0731" w:rsidRDefault="002C0731" w:rsidP="002C0731">
      <w:pPr>
        <w:pStyle w:val="NoSpacing"/>
        <w:ind w:left="720"/>
        <w:jc w:val="both"/>
        <w:rPr>
          <w:rFonts w:ascii="Times New Roman" w:hAnsi="Times New Roman" w:cs="Times New Roman"/>
          <w:sz w:val="26"/>
          <w:szCs w:val="26"/>
        </w:rPr>
      </w:pPr>
      <w:r>
        <w:rPr>
          <w:rFonts w:ascii="Times New Roman" w:hAnsi="Times New Roman" w:cs="Times New Roman"/>
          <w:sz w:val="26"/>
          <w:szCs w:val="26"/>
        </w:rPr>
        <w:t>Dawrpui Jail Veng, Aizawl</w:t>
      </w: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ind w:left="720"/>
        <w:jc w:val="both"/>
        <w:rPr>
          <w:rFonts w:ascii="Times New Roman" w:hAnsi="Times New Roman" w:cs="Times New Roman"/>
          <w:sz w:val="26"/>
          <w:szCs w:val="26"/>
        </w:rPr>
      </w:pPr>
    </w:p>
    <w:p w:rsidR="002C0731" w:rsidRDefault="002C0731" w:rsidP="002C0731">
      <w:pPr>
        <w:pStyle w:val="NoSpacing"/>
        <w:ind w:left="5040"/>
        <w:jc w:val="center"/>
        <w:rPr>
          <w:rFonts w:ascii="Times New Roman" w:hAnsi="Times New Roman" w:cs="Times New Roman"/>
          <w:sz w:val="26"/>
          <w:szCs w:val="26"/>
        </w:rPr>
      </w:pPr>
      <w:r>
        <w:rPr>
          <w:rFonts w:ascii="Times New Roman" w:hAnsi="Times New Roman" w:cs="Times New Roman"/>
          <w:sz w:val="26"/>
          <w:szCs w:val="26"/>
        </w:rPr>
        <w:t>Sd/-  LALTHANLIANA</w:t>
      </w:r>
    </w:p>
    <w:p w:rsidR="002C0731" w:rsidRDefault="002C0731" w:rsidP="002C0731">
      <w:pPr>
        <w:pStyle w:val="NoSpacing"/>
        <w:ind w:left="5040"/>
        <w:jc w:val="center"/>
        <w:rPr>
          <w:rFonts w:ascii="Times New Roman" w:hAnsi="Times New Roman" w:cs="Times New Roman"/>
          <w:sz w:val="26"/>
          <w:szCs w:val="26"/>
        </w:rPr>
      </w:pPr>
      <w:r>
        <w:rPr>
          <w:rFonts w:ascii="Times New Roman" w:hAnsi="Times New Roman" w:cs="Times New Roman"/>
          <w:sz w:val="26"/>
          <w:szCs w:val="26"/>
        </w:rPr>
        <w:t>Chief Engineer,</w:t>
      </w:r>
    </w:p>
    <w:p w:rsidR="002C0731" w:rsidRDefault="002C0731" w:rsidP="002C0731">
      <w:pPr>
        <w:pStyle w:val="NoSpacing"/>
        <w:ind w:left="5040"/>
        <w:jc w:val="center"/>
        <w:rPr>
          <w:rFonts w:ascii="Times New Roman" w:hAnsi="Times New Roman" w:cs="Times New Roman"/>
          <w:sz w:val="26"/>
          <w:szCs w:val="26"/>
        </w:rPr>
      </w:pPr>
      <w:r>
        <w:rPr>
          <w:rFonts w:ascii="Times New Roman" w:hAnsi="Times New Roman" w:cs="Times New Roman"/>
          <w:sz w:val="26"/>
          <w:szCs w:val="26"/>
        </w:rPr>
        <w:t>Minor Irrigation Department,</w:t>
      </w:r>
    </w:p>
    <w:p w:rsidR="00E425F1" w:rsidRPr="002C0731" w:rsidRDefault="002C0731" w:rsidP="002C0731">
      <w:pPr>
        <w:pStyle w:val="NoSpacing"/>
        <w:ind w:left="5040"/>
        <w:jc w:val="center"/>
        <w:rPr>
          <w:rFonts w:ascii="Times New Roman" w:hAnsi="Times New Roman" w:cs="Times New Roman"/>
          <w:sz w:val="26"/>
          <w:szCs w:val="26"/>
        </w:rPr>
      </w:pPr>
      <w:r>
        <w:rPr>
          <w:rFonts w:ascii="Times New Roman" w:hAnsi="Times New Roman" w:cs="Times New Roman"/>
          <w:sz w:val="26"/>
          <w:szCs w:val="26"/>
        </w:rPr>
        <w:t>Mizoram, Aizawl</w:t>
      </w:r>
    </w:p>
    <w:sectPr w:rsidR="00E425F1" w:rsidRPr="002C0731" w:rsidSect="002C073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7FF"/>
    <w:multiLevelType w:val="hybridMultilevel"/>
    <w:tmpl w:val="05D63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E3EBF"/>
    <w:multiLevelType w:val="hybridMultilevel"/>
    <w:tmpl w:val="EB245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2C0731"/>
    <w:rsid w:val="002C0731"/>
    <w:rsid w:val="00E42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731"/>
    <w:pPr>
      <w:spacing w:after="0" w:line="240" w:lineRule="auto"/>
    </w:pPr>
    <w:rPr>
      <w:rFonts w:eastAsiaTheme="minorEastAsia"/>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2013-07-30T06:55:00Z</dcterms:created>
  <dcterms:modified xsi:type="dcterms:W3CDTF">2013-07-30T06:55:00Z</dcterms:modified>
</cp:coreProperties>
</file>